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31" w:rsidRDefault="00D7017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4F4E26" wp14:editId="3975F653">
                <wp:simplePos x="0" y="0"/>
                <wp:positionH relativeFrom="page">
                  <wp:posOffset>136525</wp:posOffset>
                </wp:positionH>
                <wp:positionV relativeFrom="page">
                  <wp:posOffset>-1885950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223036" id="Shape 1" o:spid="_x0000_s1026" style="position:absolute;margin-left:10.75pt;margin-top:-148.5pt;width:595pt;height:84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" fillcolor="#ff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EF6531" w:rsidRDefault="003A2341">
      <w:pPr>
        <w:pStyle w:val="1"/>
        <w:shd w:val="clear" w:color="auto" w:fill="auto"/>
        <w:spacing w:after="0"/>
      </w:pPr>
      <w:r>
        <w:rPr>
          <w:b/>
          <w:bCs/>
        </w:rPr>
        <w:t>Медиаплан по информационному сопровождению</w:t>
      </w:r>
    </w:p>
    <w:p w:rsidR="00EF6531" w:rsidRDefault="003A2341">
      <w:pPr>
        <w:pStyle w:val="1"/>
        <w:shd w:val="clear" w:color="auto" w:fill="auto"/>
      </w:pPr>
      <w:r>
        <w:t xml:space="preserve">Центра </w:t>
      </w:r>
      <w:r w:rsidR="00B131ED">
        <w:t xml:space="preserve">образования </w:t>
      </w:r>
      <w:r>
        <w:t xml:space="preserve">естественно </w:t>
      </w:r>
      <w:r>
        <w:rPr>
          <w:sz w:val="22"/>
          <w:szCs w:val="22"/>
        </w:rPr>
        <w:t xml:space="preserve">- </w:t>
      </w:r>
      <w:r>
        <w:t>научной и технологической</w:t>
      </w:r>
      <w:r>
        <w:br/>
        <w:t>направленностей «Точка роста» в 202</w:t>
      </w:r>
      <w:r w:rsidR="00981331">
        <w:t>4</w:t>
      </w:r>
      <w:r w:rsidR="00B131ED">
        <w:t>-202</w:t>
      </w:r>
      <w:r w:rsidR="00981331">
        <w:t>5</w:t>
      </w:r>
      <w:r w:rsidR="00B131ED">
        <w:t xml:space="preserve"> учебном</w:t>
      </w:r>
      <w:r>
        <w:t xml:space="preserve"> году</w:t>
      </w:r>
    </w:p>
    <w:p w:rsidR="00EF6531" w:rsidRDefault="003A2341">
      <w:pPr>
        <w:pStyle w:val="a5"/>
        <w:shd w:val="clear" w:color="auto" w:fill="auto"/>
        <w:ind w:left="2318"/>
        <w:rPr>
          <w:sz w:val="22"/>
          <w:szCs w:val="22"/>
        </w:rPr>
      </w:pPr>
      <w:r>
        <w:t xml:space="preserve">Касторенская средняя общеобразовательная школа № </w:t>
      </w:r>
      <w:r>
        <w:rPr>
          <w:sz w:val="22"/>
          <w:szCs w:val="22"/>
        </w:rPr>
        <w:t>2</w:t>
      </w:r>
    </w:p>
    <w:tbl>
      <w:tblPr>
        <w:tblOverlap w:val="never"/>
        <w:tblW w:w="10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602"/>
        <w:gridCol w:w="10"/>
        <w:gridCol w:w="1613"/>
        <w:gridCol w:w="10"/>
        <w:gridCol w:w="1367"/>
        <w:gridCol w:w="6"/>
        <w:gridCol w:w="2421"/>
        <w:gridCol w:w="11"/>
        <w:gridCol w:w="1894"/>
        <w:gridCol w:w="15"/>
      </w:tblGrid>
      <w:tr w:rsidR="00EF6531" w:rsidTr="00D70175">
        <w:trPr>
          <w:trHeight w:hRule="exact" w:val="8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531" w:rsidRDefault="003A2341">
            <w:pPr>
              <w:pStyle w:val="a7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t xml:space="preserve">№ п/ 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spacing w:line="230" w:lineRule="auto"/>
              <w:ind w:left="0" w:firstLine="300"/>
            </w:pPr>
            <w:r>
              <w:t>Наименование мероприятия(-й)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531" w:rsidRDefault="003A2341">
            <w:pPr>
              <w:pStyle w:val="a7"/>
              <w:shd w:val="clear" w:color="auto" w:fill="auto"/>
              <w:ind w:left="0"/>
            </w:pPr>
            <w:r>
              <w:t>СМИ, форма сопровожден ИЯ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spacing w:line="233" w:lineRule="auto"/>
              <w:ind w:left="0"/>
              <w:jc w:val="center"/>
            </w:pPr>
            <w:r>
              <w:t>Срок исполнения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0" w:right="440"/>
              <w:jc w:val="right"/>
            </w:pPr>
            <w:r>
              <w:t>Смысловая нагрузка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0" w:firstLine="220"/>
            </w:pPr>
            <w:r>
              <w:t>ответственный</w:t>
            </w:r>
          </w:p>
        </w:tc>
      </w:tr>
      <w:tr w:rsidR="00EF6531" w:rsidTr="00D70175">
        <w:trPr>
          <w:trHeight w:hRule="exact" w:val="9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0"/>
            </w:pPr>
            <w:r>
              <w:t>1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 w:rsidP="00B131ED">
            <w:pPr>
              <w:pStyle w:val="a7"/>
              <w:shd w:val="clear" w:color="auto" w:fill="auto"/>
              <w:ind w:firstLine="40"/>
            </w:pPr>
            <w:r>
              <w:t>Обновление локальных актов центра образования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Обновление информации на сайте школы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 w:rsidP="00981331">
            <w:pPr>
              <w:pStyle w:val="a7"/>
              <w:shd w:val="clear" w:color="auto" w:fill="auto"/>
              <w:ind w:left="0" w:firstLine="140"/>
            </w:pPr>
            <w:r>
              <w:t>Август-сентябрь</w:t>
            </w:r>
            <w:r w:rsidR="003A2341">
              <w:t xml:space="preserve"> 202</w:t>
            </w:r>
            <w:r w:rsidR="00981331">
              <w:t>4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spacing w:line="233" w:lineRule="auto"/>
              <w:ind w:left="200" w:firstLine="20"/>
            </w:pPr>
            <w:r>
              <w:t>Освещение планов работы центра образования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Руководитель центра</w:t>
            </w:r>
          </w:p>
        </w:tc>
      </w:tr>
      <w:tr w:rsidR="00EF6531" w:rsidTr="00D70175">
        <w:trPr>
          <w:trHeight w:hRule="exact" w:val="14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 w:rsidP="00B131ED">
            <w:pPr>
              <w:pStyle w:val="a7"/>
              <w:shd w:val="clear" w:color="auto" w:fill="auto"/>
              <w:ind w:firstLine="40"/>
            </w:pPr>
            <w:r>
              <w:t xml:space="preserve">Презентация </w:t>
            </w:r>
            <w:r w:rsidR="00B131ED">
              <w:t>итогов работы центра образования за минувший учебный год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Сайт ОО, группа ВК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 w:rsidP="00981331">
            <w:pPr>
              <w:pStyle w:val="a7"/>
              <w:shd w:val="clear" w:color="auto" w:fill="auto"/>
              <w:ind w:left="0"/>
            </w:pPr>
            <w:r>
              <w:t>Сентябрь 202</w:t>
            </w:r>
            <w:r w:rsidR="00981331">
              <w:t>4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200" w:firstLine="20"/>
            </w:pPr>
            <w:r>
              <w:t>Освещение результатов реализации проекта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Руководитель центра</w:t>
            </w:r>
          </w:p>
        </w:tc>
      </w:tr>
      <w:tr w:rsidR="00EF6531" w:rsidTr="00D70175">
        <w:trPr>
          <w:trHeight w:hRule="exact" w:val="26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firstLine="40"/>
            </w:pPr>
            <w:r>
              <w:t>Мероприятия по повышению квалификации педагогов Центра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spacing w:after="260"/>
              <w:ind w:left="0"/>
            </w:pPr>
            <w:r>
              <w:t>Сетевые СМИ и Интернет- ресурсы,</w:t>
            </w:r>
          </w:p>
          <w:p w:rsidR="00EF6531" w:rsidRDefault="003A2341">
            <w:pPr>
              <w:pStyle w:val="a7"/>
              <w:shd w:val="clear" w:color="auto" w:fill="auto"/>
              <w:ind w:left="0"/>
            </w:pPr>
            <w:r>
              <w:t>новости, анонсы, фото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Весь период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 w:rsidP="00B131ED">
            <w:pPr>
              <w:pStyle w:val="a7"/>
              <w:shd w:val="clear" w:color="auto" w:fill="auto"/>
              <w:ind w:left="200" w:firstLine="20"/>
            </w:pPr>
            <w:r>
              <w:t>выпускается новость об участии педагогов в образовательной сессии и отзывы самих педагогов по итогам сессий на сайте образовательной организации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spacing w:line="259" w:lineRule="auto"/>
              <w:ind w:left="0"/>
              <w:rPr>
                <w:sz w:val="22"/>
                <w:szCs w:val="22"/>
              </w:rPr>
            </w:pPr>
            <w:r>
              <w:t>Руководитель центра</w:t>
            </w:r>
          </w:p>
        </w:tc>
      </w:tr>
      <w:tr w:rsidR="00EF6531" w:rsidTr="00D70175">
        <w:trPr>
          <w:trHeight w:hRule="exact" w:val="14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firstLine="40"/>
            </w:pPr>
            <w:r>
              <w:t>Обновление материальной базы центра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 w:rsidP="00B131ED">
            <w:pPr>
              <w:pStyle w:val="a7"/>
              <w:shd w:val="clear" w:color="auto" w:fill="auto"/>
              <w:spacing w:after="260"/>
              <w:ind w:left="0"/>
            </w:pPr>
            <w:r>
              <w:t>Сетевые СМИ и Интернет- ресурсы, социальные сети;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По факту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 w:rsidP="00B131ED">
            <w:pPr>
              <w:pStyle w:val="a7"/>
              <w:shd w:val="clear" w:color="auto" w:fill="auto"/>
              <w:ind w:left="200" w:firstLine="20"/>
            </w:pPr>
            <w:r>
              <w:t>Освещение улучшения материальной базы центра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spacing w:line="252" w:lineRule="auto"/>
              <w:ind w:left="0"/>
            </w:pPr>
            <w:r>
              <w:t>Руководитель центра</w:t>
            </w:r>
          </w:p>
        </w:tc>
      </w:tr>
      <w:tr w:rsidR="00EF6531" w:rsidTr="00D70175">
        <w:trPr>
          <w:trHeight w:hRule="exact" w:val="15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 w:rsidP="00D70175">
            <w:pPr>
              <w:pStyle w:val="a7"/>
              <w:shd w:val="clear" w:color="auto" w:fill="auto"/>
              <w:ind w:firstLine="40"/>
            </w:pPr>
            <w:r>
              <w:t xml:space="preserve">Проведение ремонтных работ помещений </w:t>
            </w:r>
            <w:r w:rsidR="00B131ED">
              <w:t>Центра</w:t>
            </w:r>
            <w:r>
              <w:t xml:space="preserve"> в соответствии с брендбуком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Сайт ОО, группа ВК, печатные СМИ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По факту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200" w:firstLine="20"/>
            </w:pPr>
            <w:r>
              <w:t>публикация информации о ходе ремонтных и иных работ по созданию Центра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Руководитель центра, директор</w:t>
            </w:r>
          </w:p>
        </w:tc>
      </w:tr>
      <w:tr w:rsidR="00EF6531" w:rsidTr="00D70175">
        <w:trPr>
          <w:gridAfter w:val="1"/>
          <w:wAfter w:w="15" w:type="dxa"/>
          <w:trHeight w:hRule="exact" w:val="11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  <w:rPr>
                <w:sz w:val="22"/>
                <w:szCs w:val="22"/>
              </w:rPr>
            </w:pPr>
            <w:r>
              <w:rPr>
                <w:color w:val="47415D"/>
                <w:sz w:val="22"/>
                <w:szCs w:val="22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200" w:firstLine="20"/>
            </w:pPr>
            <w:r>
              <w:t>Старт набора детей / запуск рекламной кампании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0"/>
            </w:pPr>
            <w:r>
              <w:t>печатные СМИ, сетевые СМИ и Интернет- ресурсы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3A2341" w:rsidP="00981331">
            <w:pPr>
              <w:pStyle w:val="a7"/>
              <w:shd w:val="clear" w:color="auto" w:fill="auto"/>
              <w:ind w:left="0"/>
            </w:pPr>
            <w:r>
              <w:t>сентябрь 202</w:t>
            </w:r>
            <w:r w:rsidR="00981331">
              <w:t>4</w:t>
            </w:r>
            <w:bookmarkStart w:id="0" w:name="_GoBack"/>
            <w:bookmarkEnd w:id="0"/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531" w:rsidRDefault="00B131ED" w:rsidP="00B131ED">
            <w:pPr>
              <w:pStyle w:val="a7"/>
              <w:shd w:val="clear" w:color="auto" w:fill="auto"/>
              <w:ind w:left="200"/>
            </w:pPr>
            <w:r>
              <w:t>Онлайн- реклама на сайте школы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31" w:rsidRDefault="00B131ED">
            <w:pPr>
              <w:pStyle w:val="a7"/>
              <w:shd w:val="clear" w:color="auto" w:fill="auto"/>
              <w:ind w:left="0"/>
            </w:pPr>
            <w:r>
              <w:t>Р</w:t>
            </w:r>
            <w:r w:rsidR="00D70175">
              <w:t>уковод</w:t>
            </w:r>
            <w:r>
              <w:t>итель центра, педагоги</w:t>
            </w:r>
          </w:p>
        </w:tc>
      </w:tr>
      <w:tr w:rsidR="00EF6531" w:rsidTr="00D70175">
        <w:trPr>
          <w:gridAfter w:val="1"/>
          <w:wAfter w:w="15" w:type="dxa"/>
          <w:trHeight w:hRule="exact" w:val="80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:rsidR="00EF6531" w:rsidRDefault="00EF6531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FFFFFF"/>
          </w:tcPr>
          <w:p w:rsidR="00EF6531" w:rsidRDefault="00EF6531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F6531" w:rsidRDefault="00EF6531">
            <w:pPr>
              <w:rPr>
                <w:sz w:val="10"/>
                <w:szCs w:val="10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F6531" w:rsidRDefault="00EF6531">
            <w:pPr>
              <w:rPr>
                <w:sz w:val="10"/>
                <w:szCs w:val="10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6531" w:rsidRDefault="00EF6531">
            <w:pPr>
              <w:pStyle w:val="a7"/>
              <w:shd w:val="clear" w:color="auto" w:fill="auto"/>
              <w:ind w:left="200"/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531" w:rsidRDefault="00EF6531">
            <w:pPr>
              <w:rPr>
                <w:sz w:val="10"/>
                <w:szCs w:val="10"/>
              </w:rPr>
            </w:pPr>
          </w:p>
        </w:tc>
      </w:tr>
      <w:tr w:rsidR="00EF6531" w:rsidTr="00D70175">
        <w:trPr>
          <w:gridAfter w:val="1"/>
          <w:wAfter w:w="15" w:type="dxa"/>
          <w:trHeight w:hRule="exact"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31" w:rsidRDefault="00D70175">
            <w:pPr>
              <w:pStyle w:val="a7"/>
              <w:shd w:val="clear" w:color="auto" w:fill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200" w:firstLine="20"/>
            </w:pPr>
            <w:r>
              <w:t>Поддержание интереса к Центру и общее информационное сопровождение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31" w:rsidRDefault="003A2341">
            <w:pPr>
              <w:pStyle w:val="a7"/>
              <w:shd w:val="clear" w:color="auto" w:fill="auto"/>
              <w:ind w:left="0"/>
            </w:pPr>
            <w:r>
              <w:t>печатные СМИ, сетевые СМИ и Интернет- ресурсы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31" w:rsidRDefault="00D70175">
            <w:pPr>
              <w:pStyle w:val="a7"/>
              <w:shd w:val="clear" w:color="auto" w:fill="auto"/>
              <w:ind w:left="200"/>
            </w:pPr>
            <w:r>
              <w:t>Весь период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531" w:rsidRDefault="00D70175" w:rsidP="00D70175">
            <w:pPr>
              <w:pStyle w:val="a7"/>
              <w:shd w:val="clear" w:color="auto" w:fill="auto"/>
              <w:ind w:left="200"/>
            </w:pPr>
            <w:r>
              <w:t>Приглашение журналистов</w:t>
            </w:r>
            <w:r w:rsidR="003A2341">
              <w:t>, отзывы ро</w:t>
            </w:r>
            <w:r>
              <w:t>дителей и педагогов, публикация статистики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531" w:rsidRDefault="00D70175" w:rsidP="00D70175">
            <w:pPr>
              <w:pStyle w:val="a7"/>
              <w:shd w:val="clear" w:color="auto" w:fill="auto"/>
              <w:ind w:left="0"/>
            </w:pPr>
            <w:r>
              <w:t>Руководитель центра, педагоги</w:t>
            </w:r>
          </w:p>
        </w:tc>
      </w:tr>
    </w:tbl>
    <w:p w:rsidR="00EF6531" w:rsidRDefault="00D70175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t>рро</w:t>
      </w:r>
    </w:p>
    <w:sectPr w:rsidR="00EF6531">
      <w:pgSz w:w="11900" w:h="16840"/>
      <w:pgMar w:top="1253" w:right="311" w:bottom="992" w:left="977" w:header="825" w:footer="5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F1" w:rsidRDefault="007046F1">
      <w:r>
        <w:separator/>
      </w:r>
    </w:p>
  </w:endnote>
  <w:endnote w:type="continuationSeparator" w:id="0">
    <w:p w:rsidR="007046F1" w:rsidRDefault="0070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F1" w:rsidRDefault="007046F1"/>
  </w:footnote>
  <w:footnote w:type="continuationSeparator" w:id="0">
    <w:p w:rsidR="007046F1" w:rsidRDefault="007046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31"/>
    <w:rsid w:val="003A2341"/>
    <w:rsid w:val="003A4301"/>
    <w:rsid w:val="007046F1"/>
    <w:rsid w:val="00981331"/>
    <w:rsid w:val="00985106"/>
    <w:rsid w:val="00B131ED"/>
    <w:rsid w:val="00D70175"/>
    <w:rsid w:val="00E36AD1"/>
    <w:rsid w:val="00E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3300-F798-4868-9E59-5DC5736E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left="1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2025-05-12T08:58:00Z</dcterms:created>
  <dcterms:modified xsi:type="dcterms:W3CDTF">2025-05-12T08:58:00Z</dcterms:modified>
</cp:coreProperties>
</file>