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2F" w:rsidRDefault="00D9632F" w:rsidP="00D9632F"/>
    <w:tbl>
      <w:tblPr>
        <w:tblpPr w:leftFromText="180" w:rightFromText="180" w:bottomFromText="200" w:vertAnchor="text" w:horzAnchor="margin" w:tblpY="-807"/>
        <w:tblW w:w="10946" w:type="dxa"/>
        <w:tblLook w:val="01E0"/>
      </w:tblPr>
      <w:tblGrid>
        <w:gridCol w:w="10502"/>
        <w:gridCol w:w="222"/>
        <w:gridCol w:w="222"/>
      </w:tblGrid>
      <w:tr w:rsidR="00313694" w:rsidTr="00313694">
        <w:tc>
          <w:tcPr>
            <w:tcW w:w="10502" w:type="dxa"/>
            <w:hideMark/>
          </w:tcPr>
          <w:tbl>
            <w:tblPr>
              <w:tblpPr w:leftFromText="180" w:rightFromText="180" w:bottomFromText="200" w:vertAnchor="text" w:horzAnchor="margin" w:tblpY="85"/>
              <w:tblW w:w="95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2"/>
              <w:gridCol w:w="3122"/>
              <w:gridCol w:w="3066"/>
            </w:tblGrid>
            <w:tr w:rsidR="00313694">
              <w:trPr>
                <w:trHeight w:val="1418"/>
                <w:tblCellSpacing w:w="0" w:type="dxa"/>
              </w:trPr>
              <w:tc>
                <w:tcPr>
                  <w:tcW w:w="3402" w:type="dxa"/>
                  <w:hideMark/>
                </w:tcPr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с Советом </w:t>
                  </w:r>
                </w:p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 школы.</w:t>
                  </w:r>
                </w:p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…….</w:t>
                  </w:r>
                </w:p>
                <w:p w:rsidR="00313694" w:rsidRDefault="004D378A">
                  <w:pPr>
                    <w:pStyle w:val="ab"/>
                    <w:spacing w:line="276" w:lineRule="auto"/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Почикеева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 В</w:t>
                  </w:r>
                  <w:r w:rsidR="00313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22" w:type="dxa"/>
                  <w:hideMark/>
                </w:tcPr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</w:t>
                  </w:r>
                  <w:r w:rsidR="00C15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гогическом совете.  Протокол № 2</w:t>
                  </w:r>
                </w:p>
                <w:p w:rsidR="00313694" w:rsidRDefault="00C1503D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27.10</w:t>
                  </w:r>
                  <w:r w:rsidR="00461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  <w:r w:rsidR="00313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066" w:type="dxa"/>
                  <w:hideMark/>
                </w:tcPr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Утверждаю:</w:t>
                  </w:r>
                </w:p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школы:</w:t>
                  </w:r>
                </w:p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______Мартынов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А.Е.</w:t>
                  </w:r>
                </w:p>
                <w:p w:rsidR="00313694" w:rsidRDefault="004D378A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111</w:t>
                  </w:r>
                  <w:r w:rsidR="00313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313694" w:rsidRDefault="004D378A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«27» 10. 2023</w:t>
                  </w:r>
                  <w:r w:rsidR="00313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313694" w:rsidRDefault="00313694">
            <w:pPr>
              <w:spacing w:line="276" w:lineRule="auto"/>
            </w:pPr>
          </w:p>
        </w:tc>
        <w:tc>
          <w:tcPr>
            <w:tcW w:w="222" w:type="dxa"/>
          </w:tcPr>
          <w:p w:rsidR="00313694" w:rsidRDefault="00313694">
            <w:pPr>
              <w:spacing w:after="200" w:line="276" w:lineRule="auto"/>
              <w:rPr>
                <w:color w:val="FF0000"/>
                <w:szCs w:val="28"/>
              </w:rPr>
            </w:pPr>
          </w:p>
        </w:tc>
        <w:tc>
          <w:tcPr>
            <w:tcW w:w="222" w:type="dxa"/>
            <w:hideMark/>
          </w:tcPr>
          <w:p w:rsidR="00313694" w:rsidRDefault="00313694">
            <w:pPr>
              <w:spacing w:line="276" w:lineRule="auto"/>
            </w:pPr>
          </w:p>
        </w:tc>
      </w:tr>
    </w:tbl>
    <w:p w:rsidR="00313694" w:rsidRDefault="00313694" w:rsidP="00313694">
      <w:pPr>
        <w:pStyle w:val="Default"/>
      </w:pPr>
    </w:p>
    <w:p w:rsidR="00313694" w:rsidRDefault="00313694" w:rsidP="00313694">
      <w:pPr>
        <w:pStyle w:val="Default"/>
      </w:pPr>
      <w:r>
        <w:t xml:space="preserve">                                                                                                                                  </w:t>
      </w:r>
    </w:p>
    <w:p w:rsidR="00313694" w:rsidRDefault="00313694" w:rsidP="00313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</w:t>
      </w:r>
    </w:p>
    <w:p w:rsidR="00313694" w:rsidRDefault="00313694" w:rsidP="00313694">
      <w:pPr>
        <w:pStyle w:val="Default"/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Порядок </w:t>
      </w:r>
    </w:p>
    <w:p w:rsidR="00313694" w:rsidRDefault="00313694" w:rsidP="00313694">
      <w:pPr>
        <w:pStyle w:val="Default"/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приема на обучение по образовательным программам начального общего, основного общего и среднего общего образования </w:t>
      </w:r>
      <w:proofErr w:type="gramStart"/>
      <w:r>
        <w:rPr>
          <w:b/>
          <w:bCs/>
          <w:sz w:val="28"/>
        </w:rPr>
        <w:t>в</w:t>
      </w:r>
      <w:proofErr w:type="gramEnd"/>
    </w:p>
    <w:p w:rsidR="00313694" w:rsidRDefault="00313694" w:rsidP="00313694">
      <w:pPr>
        <w:pStyle w:val="Default"/>
        <w:spacing w:line="276" w:lineRule="auto"/>
        <w:jc w:val="center"/>
        <w:rPr>
          <w:b/>
          <w:sz w:val="28"/>
        </w:rPr>
      </w:pPr>
      <w:r>
        <w:rPr>
          <w:b/>
          <w:bCs/>
          <w:sz w:val="28"/>
        </w:rPr>
        <w:t>МКОУ «Касторенская средняя общеобразовательная школа №2» Касторенского района Курской области</w:t>
      </w:r>
    </w:p>
    <w:p w:rsidR="00313694" w:rsidRDefault="00313694" w:rsidP="00313694">
      <w:pPr>
        <w:pStyle w:val="Default"/>
        <w:spacing w:line="276" w:lineRule="auto"/>
        <w:jc w:val="both"/>
        <w:rPr>
          <w:b/>
          <w:bCs/>
        </w:rPr>
      </w:pPr>
    </w:p>
    <w:p w:rsidR="00313694" w:rsidRPr="00313694" w:rsidRDefault="00313694" w:rsidP="00313694">
      <w:pPr>
        <w:pStyle w:val="Default"/>
        <w:spacing w:line="276" w:lineRule="auto"/>
        <w:jc w:val="both"/>
        <w:rPr>
          <w:sz w:val="28"/>
        </w:rPr>
      </w:pPr>
      <w:r w:rsidRPr="00313694">
        <w:rPr>
          <w:b/>
          <w:bCs/>
          <w:sz w:val="28"/>
        </w:rPr>
        <w:t>1. Общие положения</w:t>
      </w:r>
    </w:p>
    <w:p w:rsidR="00313694" w:rsidRDefault="00313694" w:rsidP="00313694">
      <w:pPr>
        <w:pStyle w:val="Default"/>
        <w:spacing w:line="276" w:lineRule="auto"/>
        <w:jc w:val="both"/>
      </w:pPr>
      <w:r>
        <w:t xml:space="preserve">1. Настоящее Положение разработано в соответствии с Федеральным законом от 29.12.2012 №273-ФЗ «Об образовании в Российской Федерации» часть 2 ст. 30, п15 часть 1 и часть 9 статьи 34, статья 58, статья 61, 66, 43, п. 3 ч. 6 ст. 28;  Приказом Министерства образования и науки РФ от 2 сентября 2020 года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 </w:t>
      </w:r>
      <w:r w:rsidR="00C17568">
        <w:t>(в редакции от30.08.2023 г.)</w:t>
      </w:r>
      <w:r>
        <w:t xml:space="preserve">; уставом образовательной организации. </w:t>
      </w:r>
    </w:p>
    <w:p w:rsidR="00313694" w:rsidRDefault="00313694" w:rsidP="00313694">
      <w:pPr>
        <w:pStyle w:val="Default"/>
        <w:spacing w:line="276" w:lineRule="auto"/>
        <w:jc w:val="both"/>
      </w:pPr>
      <w:r>
        <w:t xml:space="preserve">2. Настоящий порядок регламентирует правила  приема учащихся в муниципальное казенное общеобразовательное  учреждение «Касторенская средняя общеобразовательная школа № 2» Касторенского района Курской области (далее – ОО). </w:t>
      </w:r>
    </w:p>
    <w:p w:rsidR="00D9632F" w:rsidRPr="00313694" w:rsidRDefault="00313694" w:rsidP="00313694">
      <w:pPr>
        <w:ind w:firstLine="0"/>
        <w:rPr>
          <w:b/>
          <w:sz w:val="28"/>
        </w:rPr>
      </w:pPr>
      <w:r w:rsidRPr="00313694">
        <w:rPr>
          <w:b/>
          <w:color w:val="FF0000"/>
          <w:sz w:val="28"/>
        </w:rPr>
        <w:t xml:space="preserve">  </w:t>
      </w:r>
      <w:r w:rsidRPr="00313694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Pr="00313694">
        <w:rPr>
          <w:b/>
          <w:sz w:val="28"/>
        </w:rPr>
        <w:t>Порядок приема.</w:t>
      </w:r>
    </w:p>
    <w:p w:rsidR="00D9632F" w:rsidRPr="00AD08F5" w:rsidRDefault="00D9632F" w:rsidP="00D9632F">
      <w:pPr>
        <w:rPr>
          <w:color w:val="FF0000"/>
        </w:rPr>
      </w:pPr>
      <w:bookmarkStart w:id="0" w:name="sub_1001"/>
      <w:r w:rsidRPr="00DB3B48">
        <w:rPr>
          <w:color w:val="FF0000"/>
        </w:rPr>
        <w:t>1.</w:t>
      </w:r>
      <w:r w:rsidRPr="00AD08F5">
        <w:rPr>
          <w:color w:val="FF0000"/>
        </w:rPr>
        <w:t xml:space="preserve"> </w:t>
      </w:r>
      <w:r w:rsidR="00313694">
        <w:t xml:space="preserve">Прием на </w:t>
      </w:r>
      <w:proofErr w:type="gramStart"/>
      <w:r w:rsidR="00313694">
        <w:t>обучение</w:t>
      </w:r>
      <w:proofErr w:type="gramEnd"/>
      <w:r w:rsidR="00313694">
        <w:t xml:space="preserve"> по основным общеобразовательным программам</w:t>
      </w:r>
      <w:r w:rsidR="004611B0">
        <w:t xml:space="preserve"> в </w:t>
      </w:r>
      <w:proofErr w:type="spellStart"/>
      <w:r w:rsidR="004611B0">
        <w:t>Касторенскую</w:t>
      </w:r>
      <w:proofErr w:type="spellEnd"/>
      <w:r w:rsidR="004611B0">
        <w:t xml:space="preserve"> среднюю общеобразовательную школу №2 </w:t>
      </w:r>
      <w:r w:rsidR="00313694">
        <w:t xml:space="preserve"> проводится на общедоступной основе, если иное не предусмотрено </w:t>
      </w:r>
      <w:hyperlink r:id="rId5" w:history="1">
        <w:r w:rsidR="00313694" w:rsidRPr="004611B0">
          <w:rPr>
            <w:rStyle w:val="a9"/>
            <w:color w:val="auto"/>
          </w:rPr>
          <w:t>Федеральным законом</w:t>
        </w:r>
      </w:hyperlink>
      <w:r w:rsidR="00313694">
        <w:t xml:space="preserve"> от 29 декабря 2012 г. N 273-ФЗ "Об образовании в Российской Федерации"</w:t>
      </w:r>
      <w:proofErr w:type="gramStart"/>
      <w:r w:rsidR="00313694">
        <w:rPr>
          <w:vertAlign w:val="superscript"/>
        </w:rPr>
        <w:t> </w:t>
      </w:r>
      <w:r w:rsidR="00313694">
        <w:t>.</w:t>
      </w:r>
      <w:proofErr w:type="gramEnd"/>
    </w:p>
    <w:p w:rsidR="00D9632F" w:rsidRDefault="00D9632F" w:rsidP="00D9632F">
      <w:bookmarkStart w:id="1" w:name="sub_1002"/>
      <w:bookmarkEnd w:id="0"/>
      <w:r>
        <w:t xml:space="preserve">2. </w:t>
      </w:r>
      <w:r w:rsidR="004611B0">
        <w:t xml:space="preserve">Прием иностранных граждан и лиц без гражданства, в общеобразовательные организации на </w:t>
      </w:r>
      <w:proofErr w:type="gramStart"/>
      <w:r w:rsidR="004611B0">
        <w:t>обучение</w:t>
      </w:r>
      <w:proofErr w:type="gramEnd"/>
      <w:r w:rsidR="004611B0">
        <w:t xml:space="preserve"> по основным общеобразовательным программам осуществляется в соответствии с международными договорами Российской Федерации, </w:t>
      </w:r>
      <w:hyperlink r:id="rId6" w:history="1">
        <w:r w:rsidR="004611B0" w:rsidRPr="004611B0">
          <w:rPr>
            <w:rStyle w:val="a9"/>
            <w:color w:val="auto"/>
          </w:rPr>
          <w:t>Федеральным законом</w:t>
        </w:r>
      </w:hyperlink>
      <w:r w:rsidR="004611B0">
        <w:t xml:space="preserve"> и настоящим Порядком.</w:t>
      </w:r>
    </w:p>
    <w:p w:rsidR="00D9632F" w:rsidRDefault="00D9632F" w:rsidP="00D9632F">
      <w:bookmarkStart w:id="2" w:name="sub_1003"/>
      <w:bookmarkEnd w:id="1"/>
      <w:r>
        <w:t xml:space="preserve">3. </w:t>
      </w:r>
      <w:r w:rsidR="004611B0">
        <w:t xml:space="preserve">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7" w:history="1">
        <w:r w:rsidR="004611B0" w:rsidRPr="004611B0">
          <w:rPr>
            <w:rStyle w:val="a9"/>
            <w:color w:val="auto"/>
          </w:rPr>
          <w:t>Федеральным законом</w:t>
        </w:r>
      </w:hyperlink>
      <w:proofErr w:type="gramStart"/>
      <w:r w:rsidR="004611B0">
        <w:rPr>
          <w:vertAlign w:val="superscript"/>
        </w:rPr>
        <w:t> </w:t>
      </w:r>
      <w:r w:rsidR="004611B0">
        <w:t>.</w:t>
      </w:r>
      <w:proofErr w:type="gramEnd"/>
    </w:p>
    <w:p w:rsidR="00D9632F" w:rsidRDefault="00D9632F" w:rsidP="00D9632F">
      <w:bookmarkStart w:id="3" w:name="sub_1004"/>
      <w:bookmarkEnd w:id="2"/>
      <w:r>
        <w:t>4</w:t>
      </w:r>
      <w:r w:rsidR="004611B0">
        <w:t>.</w:t>
      </w:r>
      <w:bookmarkEnd w:id="3"/>
      <w:r>
        <w:t>Правила приема в</w:t>
      </w:r>
      <w:r w:rsidR="00AD08F5">
        <w:t xml:space="preserve">   муниципальное образовательное учреждение «Касторенская средняя  общеобразовательная школа №2» Касторенского района Курской области</w:t>
      </w:r>
      <w:r>
        <w:t xml:space="preserve">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r:id="rId8" w:anchor="sub_30" w:history="1">
        <w:r>
          <w:rPr>
            <w:rStyle w:val="a9"/>
            <w:vertAlign w:val="superscript"/>
          </w:rPr>
          <w:t>3</w:t>
        </w:r>
      </w:hyperlink>
      <w:r>
        <w:t>.</w:t>
      </w:r>
    </w:p>
    <w:p w:rsidR="00D9632F" w:rsidRDefault="00D9632F" w:rsidP="00D9632F">
      <w:r>
        <w:t>5. Закрепление муниципальных образовательных организаций за конкретными территориями муниципально</w:t>
      </w:r>
      <w:r w:rsidR="00AD08F5">
        <w:t xml:space="preserve">го района </w:t>
      </w:r>
      <w:r>
        <w:t>осуществляется органами местного самоуправления муниципальных районов по решению вопросов местного значения в сфере образования.</w:t>
      </w:r>
    </w:p>
    <w:p w:rsidR="00D9632F" w:rsidRDefault="00D9632F" w:rsidP="00D9632F">
      <w:r>
        <w:t xml:space="preserve">6. </w:t>
      </w:r>
      <w:r w:rsidR="00AD08F5">
        <w:t>Касторенская СОШ №2 размещае</w:t>
      </w:r>
      <w:r>
        <w:t xml:space="preserve">т </w:t>
      </w:r>
      <w:r w:rsidR="00AD08F5">
        <w:t>на своем</w:t>
      </w:r>
      <w:r>
        <w:t xml:space="preserve"> информационном стенде и </w:t>
      </w:r>
      <w:r>
        <w:lastRenderedPageBreak/>
        <w:t>официальном сайте в информационно-телекоммуникационной сети "Интернет" (далее - сеть Интернет)</w:t>
      </w:r>
      <w:r w:rsidR="005A0367">
        <w:t>,</w:t>
      </w:r>
      <w:r>
        <w:t xml:space="preserve"> издаваемый не позднее 15 марта текущего года</w:t>
      </w:r>
      <w:proofErr w:type="gramStart"/>
      <w:r>
        <w:t xml:space="preserve"> </w:t>
      </w:r>
      <w:r w:rsidR="005A0367">
        <w:t>,</w:t>
      </w:r>
      <w:proofErr w:type="gramEnd"/>
      <w:r w:rsidR="005A0367">
        <w:t xml:space="preserve"> </w:t>
      </w:r>
      <w:r>
        <w:t>распорядительный акт органа местного самоуправления муниципального района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D9632F" w:rsidRDefault="00D9632F" w:rsidP="00D9632F">
      <w:bookmarkStart w:id="4" w:name="sub_1007"/>
      <w:r>
        <w:t xml:space="preserve">7. </w:t>
      </w:r>
      <w:bookmarkEnd w:id="4"/>
      <w:r w:rsidR="005A0367">
        <w:t xml:space="preserve"> </w:t>
      </w:r>
      <w:r>
        <w:t>Прием на обучение в филиал осуществляется в соответствии с правилами приема на обучение в общеобразовательной организации.</w:t>
      </w:r>
    </w:p>
    <w:p w:rsidR="00D9632F" w:rsidRDefault="00D9632F" w:rsidP="00D9632F">
      <w:bookmarkStart w:id="5" w:name="sub_1008"/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r:id="rId9" w:anchor="sub_70" w:history="1">
        <w:r>
          <w:rPr>
            <w:rStyle w:val="a9"/>
            <w:vertAlign w:val="superscript"/>
          </w:rPr>
          <w:t>7</w:t>
        </w:r>
      </w:hyperlink>
      <w:r>
        <w:t>.</w:t>
      </w:r>
    </w:p>
    <w:p w:rsidR="00D9632F" w:rsidRPr="00A03FB6" w:rsidRDefault="00D9632F" w:rsidP="005A0367">
      <w:pPr>
        <w:rPr>
          <w:shd w:val="clear" w:color="auto" w:fill="F0F0F0"/>
        </w:rPr>
      </w:pPr>
      <w:bookmarkStart w:id="6" w:name="sub_1009"/>
      <w:bookmarkEnd w:id="5"/>
      <w:r>
        <w:t xml:space="preserve">9. </w:t>
      </w:r>
      <w:bookmarkEnd w:id="6"/>
      <w:r>
        <w:t xml:space="preserve"> </w:t>
      </w:r>
      <w:proofErr w:type="gramStart"/>
      <w:r w:rsidRPr="00A03FB6">
        <w:t xml:space="preserve">Во внеочередном порядке предоставляются места </w:t>
      </w:r>
      <w:r w:rsidR="005A0367" w:rsidRPr="00A03FB6">
        <w:t xml:space="preserve">в ОО </w:t>
      </w:r>
      <w:r w:rsidRPr="00A03FB6">
        <w:t xml:space="preserve"> детям, указанным в </w:t>
      </w:r>
      <w:hyperlink r:id="rId10" w:history="1">
        <w:r w:rsidRPr="00A03FB6">
          <w:rPr>
            <w:rStyle w:val="a9"/>
            <w:color w:val="auto"/>
          </w:rPr>
          <w:t>пункте 8 статьи 24</w:t>
        </w:r>
      </w:hyperlink>
      <w:r w:rsidRPr="00A03FB6">
        <w:t xml:space="preserve"> Федерального закона от 27 мая 1998 г. N 7</w:t>
      </w:r>
      <w:r w:rsidR="00C17568">
        <w:t xml:space="preserve">6-ФЗ "О статусе военнослужащих" </w:t>
      </w:r>
      <w:r w:rsidRPr="00A03FB6">
        <w:t xml:space="preserve"> и детям, указанным в </w:t>
      </w:r>
      <w:hyperlink r:id="rId11" w:history="1">
        <w:r w:rsidRPr="00A03FB6">
          <w:rPr>
            <w:rStyle w:val="a9"/>
            <w:color w:val="auto"/>
          </w:rPr>
          <w:t>статье 28</w:t>
        </w:r>
      </w:hyperlink>
      <w:r w:rsidRPr="00A03FB6">
        <w:t xml:space="preserve"> 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D9632F" w:rsidRPr="00A03FB6" w:rsidRDefault="00D9632F" w:rsidP="00D9632F">
      <w:bookmarkStart w:id="7" w:name="sub_1010"/>
      <w:r w:rsidRPr="00A03FB6">
        <w:t xml:space="preserve">10. В первоочередном </w:t>
      </w:r>
      <w:r w:rsidR="005A0367" w:rsidRPr="00A03FB6">
        <w:t xml:space="preserve">порядке предоставляются места </w:t>
      </w:r>
      <w:r w:rsidRPr="00A03FB6">
        <w:t xml:space="preserve">детям, указанным в </w:t>
      </w:r>
      <w:hyperlink r:id="rId12" w:history="1">
        <w:r w:rsidRPr="00A03FB6">
          <w:rPr>
            <w:rStyle w:val="a9"/>
            <w:color w:val="auto"/>
          </w:rPr>
          <w:t>абзаце втором части 6 статьи 19</w:t>
        </w:r>
      </w:hyperlink>
      <w:r w:rsidRPr="00A03FB6">
        <w:t xml:space="preserve"> Федерального закона от 27 мая 1998 г. N 76-ФЗ "О статусе военнослужащих", по месту жительства их семей</w:t>
      </w:r>
      <w:proofErr w:type="gramStart"/>
      <w:r w:rsidRPr="00A03FB6">
        <w:rPr>
          <w:vertAlign w:val="superscript"/>
        </w:rPr>
        <w:t> </w:t>
      </w:r>
      <w:r w:rsidRPr="00A03FB6">
        <w:t>.</w:t>
      </w:r>
      <w:proofErr w:type="gramEnd"/>
    </w:p>
    <w:bookmarkEnd w:id="7"/>
    <w:p w:rsidR="00D9632F" w:rsidRPr="00A03FB6" w:rsidRDefault="00D9632F" w:rsidP="00D9632F">
      <w:r w:rsidRPr="00A03FB6">
        <w:t xml:space="preserve">В первоочередном порядке также предоставляются места детям, указанным в </w:t>
      </w:r>
      <w:hyperlink r:id="rId13" w:history="1">
        <w:r w:rsidRPr="00A03FB6">
          <w:rPr>
            <w:rStyle w:val="a9"/>
            <w:color w:val="auto"/>
          </w:rPr>
          <w:t>части 6 статьи 46</w:t>
        </w:r>
      </w:hyperlink>
      <w:r w:rsidRPr="00A03FB6">
        <w:t xml:space="preserve"> Федерального закона от 7 февраля 2011 г. N 3-ФЗ "О полиции"</w:t>
      </w:r>
      <w:proofErr w:type="gramStart"/>
      <w:r w:rsidRPr="00A03FB6">
        <w:rPr>
          <w:vertAlign w:val="superscript"/>
        </w:rPr>
        <w:t> </w:t>
      </w:r>
      <w:r w:rsidRPr="00A03FB6">
        <w:t>,</w:t>
      </w:r>
      <w:proofErr w:type="gramEnd"/>
      <w:r w:rsidRPr="00A03FB6">
        <w:t xml:space="preserve"> детям сотрудников органов внутренних дел, не являющихся сотрудниками полиции</w:t>
      </w:r>
      <w:r w:rsidRPr="00A03FB6">
        <w:rPr>
          <w:vertAlign w:val="superscript"/>
        </w:rPr>
        <w:t> </w:t>
      </w:r>
      <w:r w:rsidRPr="00A03FB6">
        <w:t xml:space="preserve">, и детям, указанным в </w:t>
      </w:r>
      <w:hyperlink r:id="rId14" w:history="1">
        <w:r w:rsidRPr="00A03FB6">
          <w:rPr>
            <w:rStyle w:val="a9"/>
            <w:color w:val="auto"/>
          </w:rPr>
          <w:t>части 14 статьи 3</w:t>
        </w:r>
      </w:hyperlink>
      <w:r w:rsidRPr="00A03FB6"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proofErr w:type="gramStart"/>
      <w:r w:rsidRPr="00A03FB6">
        <w:rPr>
          <w:vertAlign w:val="superscript"/>
        </w:rPr>
        <w:t> </w:t>
      </w:r>
      <w:r w:rsidRPr="00A03FB6">
        <w:t>.</w:t>
      </w:r>
      <w:proofErr w:type="gramEnd"/>
    </w:p>
    <w:p w:rsidR="00D9632F" w:rsidRDefault="00D9632F" w:rsidP="00D9632F">
      <w:bookmarkStart w:id="8" w:name="sub_1011"/>
      <w:r w:rsidRPr="00A03FB6"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15" w:history="1">
        <w:r w:rsidRPr="00A03FB6">
          <w:rPr>
            <w:rStyle w:val="a9"/>
            <w:color w:val="auto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r>
        <w:t>.</w:t>
      </w:r>
    </w:p>
    <w:bookmarkEnd w:id="8"/>
    <w:p w:rsidR="00D9632F" w:rsidRDefault="00D9632F" w:rsidP="00D9632F">
      <w: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</w:t>
      </w:r>
      <w:proofErr w:type="gramStart"/>
      <w:r>
        <w:t xml:space="preserve"> </w:t>
      </w:r>
      <w:r w:rsidR="005A0367">
        <w:t>,</w:t>
      </w:r>
      <w:proofErr w:type="gramEnd"/>
      <w:r w:rsidR="005A0367">
        <w:t xml:space="preserve"> </w:t>
      </w:r>
      <w:r>
        <w:t xml:space="preserve">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6" w:history="1">
        <w:r w:rsidRPr="00A03FB6">
          <w:rPr>
            <w:rStyle w:val="a9"/>
            <w:color w:val="auto"/>
          </w:rPr>
          <w:t>частями 5</w:t>
        </w:r>
      </w:hyperlink>
      <w:r w:rsidRPr="00A03FB6">
        <w:t xml:space="preserve"> и </w:t>
      </w:r>
      <w:hyperlink r:id="rId17" w:history="1">
        <w:r w:rsidRPr="00A03FB6">
          <w:rPr>
            <w:rStyle w:val="a9"/>
            <w:color w:val="auto"/>
          </w:rPr>
          <w:t>6 статьи 67</w:t>
        </w:r>
      </w:hyperlink>
      <w:r w:rsidRPr="00A03FB6">
        <w:t xml:space="preserve"> Федерального</w:t>
      </w:r>
      <w:r>
        <w:t xml:space="preserve"> закона</w:t>
      </w:r>
      <w:proofErr w:type="gramStart"/>
      <w:r>
        <w:rPr>
          <w:vertAlign w:val="superscript"/>
        </w:rPr>
        <w:t> </w:t>
      </w:r>
      <w:r>
        <w:t>.</w:t>
      </w:r>
      <w:proofErr w:type="gramEnd"/>
    </w:p>
    <w:p w:rsidR="00D9632F" w:rsidRDefault="00D9632F" w:rsidP="005A0367">
      <w:pPr>
        <w:ind w:firstLine="0"/>
      </w:pPr>
    </w:p>
    <w:p w:rsidR="00D9632F" w:rsidRDefault="00D9632F" w:rsidP="00D9632F">
      <w:bookmarkStart w:id="9" w:name="sub_1013"/>
      <w: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</w:t>
      </w:r>
      <w:proofErr w:type="gramStart"/>
      <w:r>
        <w:rPr>
          <w:vertAlign w:val="superscript"/>
        </w:rPr>
        <w:t> </w:t>
      </w:r>
      <w:r>
        <w:t>.</w:t>
      </w:r>
      <w:proofErr w:type="gramEnd"/>
    </w:p>
    <w:bookmarkEnd w:id="9"/>
    <w:p w:rsidR="00D9632F" w:rsidRDefault="00D9632F" w:rsidP="00D9632F"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D9632F" w:rsidRDefault="00D9632F" w:rsidP="00D9632F">
      <w:bookmarkStart w:id="10" w:name="sub_1014"/>
      <w:r>
        <w:t xml:space="preserve">14. Прием в общеобразовательную организацию осуществляется в течение всего </w:t>
      </w:r>
      <w:r>
        <w:lastRenderedPageBreak/>
        <w:t>учебного года при наличии свободных мест.</w:t>
      </w:r>
    </w:p>
    <w:p w:rsidR="00D9632F" w:rsidRDefault="00D9632F" w:rsidP="00D9632F">
      <w:bookmarkStart w:id="11" w:name="sub_1015"/>
      <w:bookmarkEnd w:id="10"/>
      <w:r>
        <w:t xml:space="preserve">15. В приеме может быть отказано только по причине отсутствия в ней свободных мест, за исключением случаев, </w:t>
      </w:r>
      <w:r w:rsidRPr="00A03FB6">
        <w:t xml:space="preserve">предусмотренных </w:t>
      </w:r>
      <w:hyperlink r:id="rId18" w:history="1">
        <w:r w:rsidRPr="00A03FB6">
          <w:rPr>
            <w:rStyle w:val="a9"/>
            <w:color w:val="auto"/>
          </w:rPr>
          <w:t>частями 5</w:t>
        </w:r>
      </w:hyperlink>
      <w:r w:rsidRPr="00A03FB6">
        <w:t xml:space="preserve"> и </w:t>
      </w:r>
      <w:hyperlink r:id="rId19" w:history="1">
        <w:r w:rsidRPr="00A03FB6">
          <w:rPr>
            <w:rStyle w:val="a9"/>
            <w:color w:val="auto"/>
          </w:rPr>
          <w:t>6 статьи 67</w:t>
        </w:r>
      </w:hyperlink>
      <w:r w:rsidRPr="00A03FB6">
        <w:t xml:space="preserve"> и </w:t>
      </w:r>
      <w:hyperlink r:id="rId20" w:history="1">
        <w:r w:rsidRPr="00A03FB6">
          <w:rPr>
            <w:rStyle w:val="a9"/>
            <w:color w:val="auto"/>
          </w:rPr>
          <w:t>статьей 88</w:t>
        </w:r>
      </w:hyperlink>
      <w:r>
        <w:t xml:space="preserve"> Федерального закона.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</w:t>
      </w:r>
      <w:proofErr w:type="gramStart"/>
      <w:r>
        <w:rPr>
          <w:vertAlign w:val="superscript"/>
        </w:rPr>
        <w:t> </w:t>
      </w:r>
      <w:r>
        <w:t>.</w:t>
      </w:r>
      <w:proofErr w:type="gramEnd"/>
    </w:p>
    <w:bookmarkEnd w:id="11"/>
    <w:p w:rsidR="00D9632F" w:rsidRPr="00A03FB6" w:rsidRDefault="00D9632F" w:rsidP="00D9632F">
      <w:r>
        <w:t xml:space="preserve">16. </w:t>
      </w:r>
      <w:r w:rsidR="00200620">
        <w:t xml:space="preserve">Касторенская СОШ №2 </w:t>
      </w:r>
      <w:r>
        <w:t>с целью проведения организованного прие</w:t>
      </w:r>
      <w:r w:rsidR="00200620">
        <w:t>ма детей в первый класс размещает на своем</w:t>
      </w:r>
      <w:r>
        <w:t xml:space="preserve"> информационном стенде и официальном сайте в сети Интернет, а также в федеральной государственной </w:t>
      </w:r>
      <w:r w:rsidRPr="00A03FB6">
        <w:t xml:space="preserve">информационной системе </w:t>
      </w:r>
      <w:hyperlink r:id="rId21" w:history="1">
        <w:r w:rsidRPr="00A03FB6">
          <w:rPr>
            <w:rStyle w:val="a9"/>
            <w:color w:val="auto"/>
          </w:rPr>
          <w:t>"Единый портал</w:t>
        </w:r>
      </w:hyperlink>
      <w:r w:rsidRPr="00A03FB6">
        <w:t xml:space="preserve"> государственных и муниципальных услуг (функций) (далее - ЕПГУ) информацию:</w:t>
      </w:r>
    </w:p>
    <w:p w:rsidR="00D9632F" w:rsidRPr="00A03FB6" w:rsidRDefault="00200620" w:rsidP="00D9632F">
      <w:r w:rsidRPr="00A03FB6">
        <w:t xml:space="preserve">- </w:t>
      </w:r>
      <w:r w:rsidR="00D9632F" w:rsidRPr="00A03FB6"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22" w:anchor="sub_1006" w:history="1">
        <w:r w:rsidR="00D9632F" w:rsidRPr="00A03FB6">
          <w:rPr>
            <w:rStyle w:val="a9"/>
            <w:color w:val="auto"/>
          </w:rPr>
          <w:t>пункте 6</w:t>
        </w:r>
      </w:hyperlink>
      <w:r w:rsidR="00D9632F" w:rsidRPr="00A03FB6">
        <w:t xml:space="preserve"> Порядка;</w:t>
      </w:r>
    </w:p>
    <w:p w:rsidR="00D9632F" w:rsidRDefault="00200620" w:rsidP="00D9632F">
      <w:r>
        <w:t xml:space="preserve">- </w:t>
      </w:r>
      <w:r w:rsidR="00D9632F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9632F" w:rsidRPr="00A03FB6" w:rsidRDefault="00D9632F" w:rsidP="00D9632F">
      <w:pPr>
        <w:pStyle w:val="a4"/>
        <w:rPr>
          <w:color w:val="auto"/>
          <w:shd w:val="clear" w:color="auto" w:fill="F0F0F0"/>
        </w:rPr>
      </w:pPr>
    </w:p>
    <w:p w:rsidR="00D9632F" w:rsidRPr="00A03FB6" w:rsidRDefault="00D9632F" w:rsidP="00D9632F">
      <w:r w:rsidRPr="00A03FB6">
        <w:t xml:space="preserve">17. Прием заявлений о приеме на обучение в первый класс для детей, указанных в </w:t>
      </w:r>
      <w:hyperlink r:id="rId23" w:anchor="sub_1009" w:history="1">
        <w:r w:rsidRPr="00A03FB6">
          <w:rPr>
            <w:rStyle w:val="a9"/>
            <w:color w:val="auto"/>
          </w:rPr>
          <w:t>пунктах 9</w:t>
        </w:r>
      </w:hyperlink>
      <w:r w:rsidRPr="00A03FB6">
        <w:t xml:space="preserve">, </w:t>
      </w:r>
      <w:hyperlink r:id="rId24" w:anchor="sub_1091" w:history="1">
        <w:r w:rsidRPr="00A03FB6">
          <w:rPr>
            <w:rStyle w:val="a9"/>
            <w:color w:val="auto"/>
          </w:rPr>
          <w:t>9</w:t>
        </w:r>
      </w:hyperlink>
      <w:hyperlink r:id="rId25" w:anchor="sub_1091" w:history="1">
        <w:r w:rsidRPr="00A03FB6">
          <w:rPr>
            <w:rStyle w:val="a9"/>
            <w:color w:val="auto"/>
            <w:vertAlign w:val="superscript"/>
          </w:rPr>
          <w:t> 1</w:t>
        </w:r>
      </w:hyperlink>
      <w:r w:rsidRPr="00A03FB6">
        <w:t xml:space="preserve">, </w:t>
      </w:r>
      <w:hyperlink r:id="rId26" w:anchor="sub_1010" w:history="1">
        <w:r w:rsidRPr="00A03FB6">
          <w:rPr>
            <w:rStyle w:val="a9"/>
            <w:color w:val="auto"/>
          </w:rPr>
          <w:t>10</w:t>
        </w:r>
      </w:hyperlink>
      <w:r w:rsidRPr="00A03FB6">
        <w:t xml:space="preserve"> и </w:t>
      </w:r>
      <w:hyperlink r:id="rId27" w:anchor="sub_1012" w:history="1">
        <w:r w:rsidRPr="00A03FB6">
          <w:rPr>
            <w:rStyle w:val="a9"/>
            <w:color w:val="auto"/>
          </w:rPr>
          <w:t>12</w:t>
        </w:r>
      </w:hyperlink>
      <w:r w:rsidRPr="00A03FB6"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D9632F" w:rsidRPr="00A03FB6" w:rsidRDefault="00200620" w:rsidP="00D9632F">
      <w:r w:rsidRPr="00A03FB6">
        <w:t xml:space="preserve">Директор школы </w:t>
      </w:r>
      <w:r w:rsidR="00D9632F" w:rsidRPr="00A03FB6">
        <w:t xml:space="preserve">издает распорядительный акт о приеме на обучение детей, указанных в </w:t>
      </w:r>
      <w:hyperlink r:id="rId28" w:anchor="sub_1017" w:history="1">
        <w:r w:rsidR="00D9632F" w:rsidRPr="00A03FB6">
          <w:rPr>
            <w:rStyle w:val="a9"/>
            <w:color w:val="auto"/>
          </w:rPr>
          <w:t>абзаце первом</w:t>
        </w:r>
      </w:hyperlink>
      <w:r w:rsidR="00D9632F" w:rsidRPr="00A03FB6"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9632F" w:rsidRPr="00A03FB6" w:rsidRDefault="00D9632F" w:rsidP="00D9632F">
      <w:r w:rsidRPr="00A03FB6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9632F" w:rsidRPr="00A03FB6" w:rsidRDefault="00200620" w:rsidP="00D9632F">
      <w:bookmarkStart w:id="12" w:name="sub_100174"/>
      <w:r w:rsidRPr="00A03FB6">
        <w:t xml:space="preserve">После окончания </w:t>
      </w:r>
      <w:r w:rsidR="00D9632F" w:rsidRPr="00A03FB6">
        <w:t xml:space="preserve"> прием</w:t>
      </w:r>
      <w:r w:rsidRPr="00A03FB6">
        <w:t>а</w:t>
      </w:r>
      <w:r w:rsidR="00D9632F" w:rsidRPr="00A03FB6">
        <w:t xml:space="preserve"> в первый класс всех детей, указанных в </w:t>
      </w:r>
      <w:hyperlink r:id="rId29" w:anchor="sub_1009" w:history="1">
        <w:r w:rsidR="00D9632F" w:rsidRPr="00A03FB6">
          <w:rPr>
            <w:rStyle w:val="a9"/>
            <w:color w:val="auto"/>
          </w:rPr>
          <w:t>пунктах 9</w:t>
        </w:r>
      </w:hyperlink>
      <w:r w:rsidR="00D9632F" w:rsidRPr="00A03FB6">
        <w:t xml:space="preserve">, </w:t>
      </w:r>
      <w:hyperlink r:id="rId30" w:anchor="sub_1010" w:history="1">
        <w:r w:rsidR="00D9632F" w:rsidRPr="00A03FB6">
          <w:rPr>
            <w:rStyle w:val="a9"/>
            <w:color w:val="auto"/>
          </w:rPr>
          <w:t>10</w:t>
        </w:r>
      </w:hyperlink>
      <w:r w:rsidR="00D9632F" w:rsidRPr="00A03FB6">
        <w:t xml:space="preserve"> и </w:t>
      </w:r>
      <w:hyperlink r:id="rId31" w:anchor="sub_1012" w:history="1">
        <w:r w:rsidR="00D9632F" w:rsidRPr="00A03FB6">
          <w:rPr>
            <w:rStyle w:val="a9"/>
            <w:color w:val="auto"/>
          </w:rPr>
          <w:t>12</w:t>
        </w:r>
      </w:hyperlink>
      <w:r w:rsidR="00D9632F" w:rsidRPr="00A03FB6"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9632F" w:rsidRDefault="00200620" w:rsidP="00D9632F">
      <w:bookmarkStart w:id="13" w:name="sub_10174"/>
      <w:bookmarkEnd w:id="12"/>
      <w:r w:rsidRPr="00A03FB6">
        <w:t xml:space="preserve">Родителям (законным представителям) предоставляется </w:t>
      </w:r>
      <w:r w:rsidR="00D9632F" w:rsidRPr="00A03FB6">
        <w:t xml:space="preserve">возможность получения услуги по подаче заявления о приеме на обучение в личном кабинете </w:t>
      </w:r>
      <w:hyperlink r:id="rId32" w:history="1">
        <w:r w:rsidR="00D9632F" w:rsidRPr="00A03FB6">
          <w:rPr>
            <w:rStyle w:val="a9"/>
            <w:color w:val="auto"/>
          </w:rPr>
          <w:t>ЕПГУ</w:t>
        </w:r>
      </w:hyperlink>
      <w:r w:rsidR="00D9632F" w:rsidRPr="00A03FB6">
        <w:t xml:space="preserve"> на основании данных, содержащихся в региональных государственных информационных</w:t>
      </w:r>
      <w:r w:rsidR="00D9632F">
        <w:t xml:space="preserve"> системах субъектов Российской Федерации, созданных органами государственной власти субъектов Российской Федерации.</w:t>
      </w:r>
    </w:p>
    <w:p w:rsidR="00F67148" w:rsidRDefault="00D9632F" w:rsidP="00D9632F">
      <w:bookmarkStart w:id="14" w:name="sub_1018"/>
      <w:bookmarkEnd w:id="13"/>
      <w:r>
        <w:t xml:space="preserve">18. </w:t>
      </w:r>
      <w:bookmarkEnd w:id="14"/>
      <w:proofErr w:type="gramStart"/>
      <w:r w:rsidR="00F67148">
        <w:t xml:space="preserve">При приеме на обучение Касторенская СОШ №2 знакомит поступающего и (или) его родителей (законных представителей) со своим уставом, </w:t>
      </w:r>
      <w:r w:rsidR="00D26C59">
        <w:t>со сведениями о дате предоставления и регистрационном номере лицензии на осуществление образовательной деятельности,</w:t>
      </w:r>
      <w:r w:rsidR="00D26C59" w:rsidRPr="00D26C59">
        <w:t xml:space="preserve"> </w:t>
      </w:r>
      <w:r w:rsidR="00D26C59">
        <w:t xml:space="preserve"> сведениями о дате предоставления и регистрационном номере государственной </w:t>
      </w:r>
      <w:proofErr w:type="spellStart"/>
      <w:r w:rsidR="00D26C59">
        <w:t>аккредетации</w:t>
      </w:r>
      <w:proofErr w:type="spellEnd"/>
      <w:r w:rsidR="00D26C59">
        <w:t xml:space="preserve">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proofErr w:type="gramEnd"/>
      <w:r w:rsidR="00D26C59">
        <w:t xml:space="preserve"> обучающихся.</w:t>
      </w:r>
    </w:p>
    <w:p w:rsidR="00D9632F" w:rsidRDefault="00D9632F" w:rsidP="00D9632F">
      <w:r>
        <w:t xml:space="preserve">19. </w:t>
      </w:r>
      <w:r w:rsidR="00A03FB6">
        <w:t xml:space="preserve"> Язык обучения в </w:t>
      </w:r>
      <w:proofErr w:type="spellStart"/>
      <w:r w:rsidR="00A03FB6">
        <w:t>Касторенской</w:t>
      </w:r>
      <w:proofErr w:type="spellEnd"/>
      <w:r w:rsidR="00A03FB6">
        <w:t xml:space="preserve"> средней общеобразовательной  школе №2 – русский.</w:t>
      </w:r>
    </w:p>
    <w:p w:rsidR="00D9632F" w:rsidRDefault="00D9632F" w:rsidP="00D9632F">
      <w:bookmarkStart w:id="15" w:name="sub_1020"/>
      <w:r>
        <w:t xml:space="preserve">20. </w:t>
      </w:r>
      <w:r w:rsidR="00A03FB6" w:rsidRPr="00A03FB6"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33" w:history="1">
        <w:r w:rsidR="00A03FB6" w:rsidRPr="00A03FB6">
          <w:rPr>
            <w:rStyle w:val="a9"/>
            <w:color w:val="auto"/>
          </w:rPr>
          <w:t>пунктом 1 части 1 статьи 34</w:t>
        </w:r>
      </w:hyperlink>
      <w:r w:rsidR="00A03FB6" w:rsidRPr="00A03FB6">
        <w:t xml:space="preserve"> Федерального закона</w:t>
      </w:r>
      <w:proofErr w:type="gramStart"/>
      <w:r w:rsidR="00A03FB6" w:rsidRPr="00A03FB6">
        <w:rPr>
          <w:vertAlign w:val="superscript"/>
        </w:rPr>
        <w:t> </w:t>
      </w:r>
      <w:r w:rsidR="00A03FB6" w:rsidRPr="00A03FB6">
        <w:t>.</w:t>
      </w:r>
      <w:proofErr w:type="gramEnd"/>
    </w:p>
    <w:p w:rsidR="00A03FB6" w:rsidRDefault="00D9632F" w:rsidP="00A03FB6">
      <w:bookmarkStart w:id="16" w:name="sub_1021"/>
      <w:bookmarkEnd w:id="15"/>
      <w:r>
        <w:t xml:space="preserve">21. </w:t>
      </w:r>
      <w:r w:rsidR="00A03FB6">
        <w:t>Заявление о приеме на обучение и документы для приема на обучение, подаются одним из следующих способов:</w:t>
      </w:r>
    </w:p>
    <w:p w:rsidR="00A03FB6" w:rsidRDefault="00A03FB6" w:rsidP="00A03FB6">
      <w:r>
        <w:t xml:space="preserve">в электронной форме </w:t>
      </w:r>
      <w:r w:rsidRPr="00A03FB6">
        <w:t xml:space="preserve">посредством </w:t>
      </w:r>
      <w:hyperlink r:id="rId34" w:history="1">
        <w:r w:rsidRPr="00A03FB6">
          <w:rPr>
            <w:rStyle w:val="a9"/>
            <w:color w:val="auto"/>
          </w:rPr>
          <w:t>ЕПГУ</w:t>
        </w:r>
      </w:hyperlink>
      <w:r w:rsidRPr="00A03FB6">
        <w:t>;</w:t>
      </w:r>
    </w:p>
    <w:p w:rsidR="00A03FB6" w:rsidRDefault="00A03FB6" w:rsidP="00A03FB6"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</w:t>
      </w:r>
      <w:r>
        <w:lastRenderedPageBreak/>
        <w:t xml:space="preserve">государственной власти субъектов Российской Федерации (при наличии), интегрированных с </w:t>
      </w:r>
      <w:hyperlink r:id="rId35" w:history="1">
        <w:r w:rsidRPr="00A03FB6">
          <w:rPr>
            <w:rStyle w:val="a9"/>
            <w:color w:val="auto"/>
          </w:rPr>
          <w:t>ЕПГУ</w:t>
        </w:r>
      </w:hyperlink>
      <w:r w:rsidRPr="00A03FB6">
        <w:t>;</w:t>
      </w:r>
    </w:p>
    <w:p w:rsidR="00A03FB6" w:rsidRDefault="00A03FB6" w:rsidP="00A03FB6">
      <w:r>
        <w:t>через операторов почтовой связи общего пользования заказным письмом с уведомлением о вручении;</w:t>
      </w:r>
    </w:p>
    <w:p w:rsidR="00A03FB6" w:rsidRDefault="00A03FB6" w:rsidP="00A03FB6">
      <w:r>
        <w:t>лично в общеобразовательную организацию.</w:t>
      </w:r>
    </w:p>
    <w:p w:rsidR="00A03FB6" w:rsidRDefault="00A03FB6" w:rsidP="00A03FB6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03FB6" w:rsidRDefault="00A03FB6" w:rsidP="00A03FB6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36" w:history="1">
        <w:r w:rsidRPr="00A03FB6">
          <w:rPr>
            <w:rStyle w:val="a9"/>
            <w:color w:val="auto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D9632F" w:rsidRPr="00F67148" w:rsidRDefault="00D9632F" w:rsidP="00D9632F">
      <w:pPr>
        <w:rPr>
          <w:color w:val="FF0000"/>
        </w:rPr>
      </w:pPr>
    </w:p>
    <w:p w:rsidR="00A03FB6" w:rsidRDefault="00D9632F" w:rsidP="00A03FB6">
      <w:bookmarkStart w:id="17" w:name="sub_1022"/>
      <w:bookmarkEnd w:id="16"/>
      <w:r w:rsidRPr="00A03FB6">
        <w:t xml:space="preserve">22. </w:t>
      </w:r>
      <w:r w:rsidR="00A03FB6">
        <w:t>В заявлении о приеме на обучение родителем (законным представителем) ребенка или поступающим, указываются следующие сведения: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фамилия, имя, отчество (при наличии) ребенка или поступающего;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дата рождения ребенка или поступающего;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адрес места жительства и (или) адрес места пребывания ребенка или поступающего;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о наличии права внеочередного, первоочередного или преимущественного приема;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 xml:space="preserve">язык образования; 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</w:t>
      </w:r>
      <w:r w:rsidR="0003177D">
        <w:t xml:space="preserve"> с уставом, со сведениями о дате предоставления и регистрационном номере лицензии на осуществление образовательной деятельности,</w:t>
      </w:r>
      <w:r w:rsidR="0003177D" w:rsidRPr="00D26C59">
        <w:t xml:space="preserve"> </w:t>
      </w:r>
      <w:r w:rsidR="0003177D">
        <w:t xml:space="preserve"> сведениями о дате предоставления и регистрационном номере государственной </w:t>
      </w:r>
      <w:proofErr w:type="spellStart"/>
      <w:r w:rsidR="0003177D">
        <w:t>аккредетации</w:t>
      </w:r>
      <w:proofErr w:type="spellEnd"/>
      <w:r w:rsidR="0003177D">
        <w:t xml:space="preserve"> образовательной деятельности по </w:t>
      </w:r>
      <w:r w:rsidR="0003177D">
        <w:lastRenderedPageBreak/>
        <w:t>реализуемым образовательным программам,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>
        <w:t>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</w:t>
      </w:r>
      <w:r w:rsidRPr="00A03FB6">
        <w:rPr>
          <w:vertAlign w:val="superscript"/>
        </w:rPr>
        <w:t> </w:t>
      </w:r>
      <w:r>
        <w:t>.</w:t>
      </w:r>
    </w:p>
    <w:p w:rsidR="00D9632F" w:rsidRPr="00A03FB6" w:rsidRDefault="00D9632F" w:rsidP="00A03FB6"/>
    <w:bookmarkEnd w:id="17"/>
    <w:p w:rsidR="00D9632F" w:rsidRDefault="00D9632F" w:rsidP="00A03FB6">
      <w:r>
        <w:t xml:space="preserve">23. </w:t>
      </w:r>
      <w:r w:rsidR="00A03FB6"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</w:t>
      </w:r>
      <w:proofErr w:type="gramStart"/>
      <w:r w:rsidR="00A03FB6">
        <w:t>.</w:t>
      </w:r>
      <w:proofErr w:type="gramEnd"/>
      <w:r w:rsidR="00A03FB6">
        <w:t xml:space="preserve"> (</w:t>
      </w:r>
      <w:proofErr w:type="gramStart"/>
      <w:r w:rsidR="00A03FB6" w:rsidRPr="00096132">
        <w:rPr>
          <w:i/>
        </w:rPr>
        <w:t>п</w:t>
      </w:r>
      <w:proofErr w:type="gramEnd"/>
      <w:r w:rsidR="00A03FB6" w:rsidRPr="00096132">
        <w:rPr>
          <w:i/>
        </w:rPr>
        <w:t>риложение №1)</w:t>
      </w:r>
    </w:p>
    <w:p w:rsidR="00400B30" w:rsidRDefault="00D9632F" w:rsidP="00400B30">
      <w:bookmarkStart w:id="18" w:name="sub_1024"/>
      <w:r>
        <w:t xml:space="preserve">24. </w:t>
      </w:r>
      <w:bookmarkEnd w:id="18"/>
      <w:r w:rsidR="00400B30">
        <w:t>Для приема родител</w:t>
      </w:r>
      <w:proofErr w:type="gramStart"/>
      <w:r w:rsidR="00400B30">
        <w:t>ь(</w:t>
      </w:r>
      <w:proofErr w:type="gramEnd"/>
      <w:r w:rsidR="00400B30">
        <w:t>и) (законный(</w:t>
      </w:r>
      <w:proofErr w:type="spellStart"/>
      <w:r w:rsidR="00400B30">
        <w:t>ые</w:t>
      </w:r>
      <w:proofErr w:type="spellEnd"/>
      <w:r w:rsidR="00400B30">
        <w:t>) представитель(и) ребенка или поступающий представляют следующие документы:</w:t>
      </w:r>
    </w:p>
    <w:p w:rsidR="00400B30" w:rsidRDefault="00400B30" w:rsidP="00400B30">
      <w:pPr>
        <w:pStyle w:val="aa"/>
        <w:numPr>
          <w:ilvl w:val="0"/>
          <w:numId w:val="2"/>
        </w:numPr>
      </w:pPr>
      <w:bookmarkStart w:id="19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19"/>
    <w:p w:rsidR="00400B30" w:rsidRDefault="00400B30" w:rsidP="00400B30">
      <w:pPr>
        <w:pStyle w:val="aa"/>
        <w:numPr>
          <w:ilvl w:val="0"/>
          <w:numId w:val="2"/>
        </w:numPr>
      </w:pPr>
      <w:r>
        <w:t>копию свидетельства о рождении ребенка или документа, подтверждающего родство заявителя;</w:t>
      </w:r>
    </w:p>
    <w:p w:rsidR="00400B30" w:rsidRDefault="00400B30" w:rsidP="00400B30">
      <w:pPr>
        <w:pStyle w:val="aa"/>
        <w:numPr>
          <w:ilvl w:val="0"/>
          <w:numId w:val="2"/>
        </w:numPr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400B30" w:rsidRDefault="00400B30" w:rsidP="00400B30">
      <w:pPr>
        <w:pStyle w:val="aa"/>
        <w:numPr>
          <w:ilvl w:val="0"/>
          <w:numId w:val="2"/>
        </w:numPr>
      </w:pPr>
      <w:r>
        <w:t>копию документа, подтверждающего установление опеки или попечительства (при необходимости);</w:t>
      </w:r>
    </w:p>
    <w:p w:rsidR="00400B30" w:rsidRDefault="00400B30" w:rsidP="00400B30">
      <w:pPr>
        <w:pStyle w:val="aa"/>
        <w:numPr>
          <w:ilvl w:val="0"/>
          <w:numId w:val="2"/>
        </w:numPr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00B30" w:rsidRDefault="00400B30" w:rsidP="00400B30">
      <w:pPr>
        <w:pStyle w:val="aa"/>
        <w:numPr>
          <w:ilvl w:val="0"/>
          <w:numId w:val="2"/>
        </w:numPr>
      </w:pPr>
      <w:proofErr w:type="gramStart"/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00B30" w:rsidRDefault="00400B30" w:rsidP="00400B30">
      <w:pPr>
        <w:pStyle w:val="aa"/>
        <w:numPr>
          <w:ilvl w:val="0"/>
          <w:numId w:val="2"/>
        </w:numPr>
      </w:pPr>
      <w:r>
        <w:t xml:space="preserve">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</w:t>
      </w:r>
    </w:p>
    <w:p w:rsidR="00400B30" w:rsidRDefault="00400B30" w:rsidP="00400B30">
      <w:pPr>
        <w:pStyle w:val="aa"/>
        <w:numPr>
          <w:ilvl w:val="0"/>
          <w:numId w:val="2"/>
        </w:numPr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400B30" w:rsidRDefault="00400B30" w:rsidP="00400B30">
      <w:pPr>
        <w:pStyle w:val="aa"/>
        <w:numPr>
          <w:ilvl w:val="0"/>
          <w:numId w:val="2"/>
        </w:numPr>
      </w:pPr>
      <w:bookmarkStart w:id="20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proofErr w:type="gramStart"/>
      <w:r w:rsidRPr="00400B30">
        <w:rPr>
          <w:vertAlign w:val="superscript"/>
        </w:rPr>
        <w:t> </w:t>
      </w:r>
      <w:r>
        <w:t>.</w:t>
      </w:r>
      <w:proofErr w:type="gramEnd"/>
    </w:p>
    <w:bookmarkEnd w:id="20"/>
    <w:p w:rsidR="00400B30" w:rsidRDefault="00400B30" w:rsidP="00400B30">
      <w:pPr>
        <w:pStyle w:val="aa"/>
        <w:numPr>
          <w:ilvl w:val="0"/>
          <w:numId w:val="2"/>
        </w:numPr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</w:t>
      </w:r>
      <w:r>
        <w:lastRenderedPageBreak/>
        <w:t>право ребенка на пребывание в Российской Федерации.</w:t>
      </w:r>
    </w:p>
    <w:p w:rsidR="00400B30" w:rsidRDefault="00400B30" w:rsidP="00400B30">
      <w:pPr>
        <w:pStyle w:val="aa"/>
        <w:numPr>
          <w:ilvl w:val="0"/>
          <w:numId w:val="2"/>
        </w:numPr>
      </w:pPr>
      <w:bookmarkStart w:id="21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00B30">
        <w:rPr>
          <w:vertAlign w:val="superscript"/>
        </w:rPr>
        <w:t> </w:t>
      </w:r>
      <w:hyperlink r:id="rId37" w:anchor="sub_300" w:history="1">
        <w:r w:rsidRPr="00400B30">
          <w:rPr>
            <w:rStyle w:val="a9"/>
            <w:vertAlign w:val="superscript"/>
          </w:rPr>
          <w:t>30</w:t>
        </w:r>
      </w:hyperlink>
      <w:r>
        <w:t xml:space="preserve"> переводом на русский язык.</w:t>
      </w:r>
    </w:p>
    <w:bookmarkEnd w:id="21"/>
    <w:p w:rsidR="00A03FB6" w:rsidRDefault="00A03FB6" w:rsidP="00A03FB6"/>
    <w:p w:rsidR="00D9632F" w:rsidRDefault="00D9632F" w:rsidP="00D9632F">
      <w:bookmarkStart w:id="22" w:name="sub_1025"/>
      <w:r>
        <w:t>25.</w:t>
      </w:r>
      <w:r w:rsidR="00400B30" w:rsidRPr="00400B30">
        <w:t xml:space="preserve"> </w:t>
      </w:r>
      <w:proofErr w:type="gramStart"/>
      <w:r w:rsidR="00400B30">
        <w:t xml:space="preserve">Не допускается требовать представления других документов, кроме предусмотренных </w:t>
      </w:r>
      <w:hyperlink r:id="rId38" w:history="1">
        <w:r w:rsidR="00400B30" w:rsidRPr="00400B30">
          <w:rPr>
            <w:rStyle w:val="a9"/>
            <w:color w:val="auto"/>
          </w:rPr>
          <w:t>пунктом</w:t>
        </w:r>
      </w:hyperlink>
      <w:r w:rsidR="00400B30" w:rsidRPr="00400B30">
        <w:t xml:space="preserve"> 24</w:t>
      </w:r>
      <w:r w:rsidR="00400B30">
        <w:t xml:space="preserve">  Порядка, в качестве основания для приема на обучение по основным общеобразовательным программам.</w:t>
      </w:r>
      <w:proofErr w:type="gramEnd"/>
    </w:p>
    <w:bookmarkEnd w:id="22"/>
    <w:p w:rsidR="00400B30" w:rsidRDefault="00D9632F" w:rsidP="00400B30">
      <w:r>
        <w:t xml:space="preserve">26. </w:t>
      </w:r>
      <w:r w:rsidR="00400B30">
        <w:t xml:space="preserve">При подаче заявления о приеме на обучение в электронной форме посредством </w:t>
      </w:r>
      <w:hyperlink r:id="rId39" w:history="1">
        <w:r w:rsidR="00400B30" w:rsidRPr="00400B30">
          <w:rPr>
            <w:rStyle w:val="a9"/>
            <w:color w:val="auto"/>
          </w:rPr>
          <w:t>ЕПГУ</w:t>
        </w:r>
      </w:hyperlink>
      <w:r w:rsidR="00400B30">
        <w:t xml:space="preserve"> не допускается требовать копий или оригиналов документов, предусмотренных пунктом 24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00B30" w:rsidRDefault="00400B30" w:rsidP="00400B30"/>
    <w:p w:rsidR="00D9632F" w:rsidRDefault="00D9632F" w:rsidP="00400B30">
      <w:r>
        <w:t xml:space="preserve">27. </w:t>
      </w:r>
      <w:r w:rsidR="00400B30">
        <w:t>Родител</w:t>
      </w:r>
      <w:proofErr w:type="gramStart"/>
      <w:r w:rsidR="00400B30">
        <w:t>ь(</w:t>
      </w:r>
      <w:proofErr w:type="gramEnd"/>
      <w:r w:rsidR="00400B30">
        <w:t>и) (законный(</w:t>
      </w:r>
      <w:proofErr w:type="spellStart"/>
      <w:r w:rsidR="00400B30">
        <w:t>ые</w:t>
      </w:r>
      <w:proofErr w:type="spellEnd"/>
      <w:r w:rsidR="00400B30">
        <w:t>) представитель(и) ребенка или поступающий имеют право по своему усмотрению представлять другие документы.</w:t>
      </w:r>
    </w:p>
    <w:p w:rsidR="00400B30" w:rsidRDefault="00D9632F" w:rsidP="00400B30">
      <w:bookmarkStart w:id="23" w:name="sub_1028"/>
      <w:r>
        <w:t xml:space="preserve">28. </w:t>
      </w:r>
      <w:r w:rsidR="00400B30">
        <w:t>Факт приема заявления о приеме на обучение и перечень документов, представленных родителе</w:t>
      </w:r>
      <w:proofErr w:type="gramStart"/>
      <w:r w:rsidR="00400B30">
        <w:t>м(</w:t>
      </w:r>
      <w:proofErr w:type="spellStart"/>
      <w:proofErr w:type="gramEnd"/>
      <w:r w:rsidR="00400B30">
        <w:t>ями</w:t>
      </w:r>
      <w:proofErr w:type="spellEnd"/>
      <w:r w:rsidR="00400B30">
        <w:t>) (законным(</w:t>
      </w:r>
      <w:proofErr w:type="spellStart"/>
      <w:r w:rsidR="00400B30">
        <w:t>ыми</w:t>
      </w:r>
      <w:proofErr w:type="spellEnd"/>
      <w:r w:rsidR="00400B30">
        <w:t>) представителем(</w:t>
      </w:r>
      <w:proofErr w:type="spellStart"/>
      <w:r w:rsidR="00400B30">
        <w:t>ями</w:t>
      </w:r>
      <w:proofErr w:type="spellEnd"/>
      <w:r w:rsidR="00400B30"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40" w:history="1">
        <w:r w:rsidR="00400B30" w:rsidRPr="004611B0">
          <w:rPr>
            <w:rStyle w:val="a9"/>
            <w:color w:val="auto"/>
          </w:rPr>
          <w:t>ЕПГУ</w:t>
        </w:r>
      </w:hyperlink>
      <w:r w:rsidR="00400B30">
        <w:t xml:space="preserve"> (при условии завершения прохождения процедуры регистрации в единой системе идентификац</w:t>
      </w:r>
      <w:proofErr w:type="gramStart"/>
      <w:r w:rsidR="00400B30">
        <w:t>ии и ау</w:t>
      </w:r>
      <w:proofErr w:type="gramEnd"/>
      <w:r w:rsidR="00400B30">
        <w:t xml:space="preserve">тентификации). Журнал приема заявлений может </w:t>
      </w:r>
      <w:proofErr w:type="gramStart"/>
      <w:r w:rsidR="00400B30">
        <w:t>вестись</w:t>
      </w:r>
      <w:proofErr w:type="gramEnd"/>
      <w:r w:rsidR="00400B30"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400B30" w:rsidRDefault="00400B30" w:rsidP="00400B30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9632F" w:rsidRDefault="00D9632F" w:rsidP="00D9632F"/>
    <w:bookmarkEnd w:id="23"/>
    <w:p w:rsidR="00D9632F" w:rsidRDefault="00D9632F" w:rsidP="00400B30">
      <w:r>
        <w:t xml:space="preserve">29. </w:t>
      </w:r>
      <w:r w:rsidR="00400B30"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</w:t>
      </w:r>
      <w:r w:rsidR="00400B30" w:rsidRPr="00400B30">
        <w:t xml:space="preserve">требованиями </w:t>
      </w:r>
      <w:hyperlink r:id="rId41" w:history="1">
        <w:r w:rsidR="00400B30" w:rsidRPr="00400B30">
          <w:rPr>
            <w:rStyle w:val="a9"/>
            <w:color w:val="auto"/>
          </w:rPr>
          <w:t>законодательства</w:t>
        </w:r>
      </w:hyperlink>
      <w:r w:rsidR="00400B30">
        <w:t xml:space="preserve"> Российской Федерации в области персональных данных</w:t>
      </w:r>
      <w:proofErr w:type="gramStart"/>
      <w:r w:rsidR="00400B30">
        <w:rPr>
          <w:vertAlign w:val="superscript"/>
        </w:rPr>
        <w:t> </w:t>
      </w:r>
      <w:r w:rsidR="00400B30">
        <w:t>.</w:t>
      </w:r>
      <w:proofErr w:type="gramEnd"/>
    </w:p>
    <w:p w:rsidR="00D9632F" w:rsidRDefault="00D9632F" w:rsidP="00D9632F">
      <w:bookmarkStart w:id="24" w:name="sub_1030"/>
      <w:r>
        <w:t xml:space="preserve">30. </w:t>
      </w:r>
      <w:r w:rsidR="00400B30"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42" w:anchor="sub_1017" w:history="1">
        <w:r w:rsidR="00400B30" w:rsidRPr="00400B30">
          <w:rPr>
            <w:rStyle w:val="a9"/>
            <w:color w:val="auto"/>
          </w:rPr>
          <w:t>пунктом 17</w:t>
        </w:r>
      </w:hyperlink>
      <w:r w:rsidR="00400B30">
        <w:t xml:space="preserve"> Порядка.</w:t>
      </w:r>
    </w:p>
    <w:p w:rsidR="00D9632F" w:rsidRDefault="00D9632F" w:rsidP="00D9632F">
      <w:bookmarkStart w:id="25" w:name="sub_1031"/>
      <w:bookmarkEnd w:id="24"/>
      <w:r>
        <w:t xml:space="preserve">31. </w:t>
      </w:r>
      <w:r w:rsidR="00400B30"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400B30">
        <w:t>м(</w:t>
      </w:r>
      <w:proofErr w:type="spellStart"/>
      <w:proofErr w:type="gramEnd"/>
      <w:r w:rsidR="00400B30">
        <w:t>ями</w:t>
      </w:r>
      <w:proofErr w:type="spellEnd"/>
      <w:r w:rsidR="00400B30">
        <w:t>) (законным(</w:t>
      </w:r>
      <w:proofErr w:type="spellStart"/>
      <w:r w:rsidR="00400B30">
        <w:t>ыми</w:t>
      </w:r>
      <w:proofErr w:type="spellEnd"/>
      <w:r w:rsidR="00400B30">
        <w:t>) представителем(</w:t>
      </w:r>
      <w:proofErr w:type="spellStart"/>
      <w:r w:rsidR="00400B30">
        <w:t>ями</w:t>
      </w:r>
      <w:proofErr w:type="spellEnd"/>
      <w:r w:rsidR="00400B30">
        <w:t>) ребенка или поступающим документы (копии документов).</w:t>
      </w:r>
    </w:p>
    <w:p w:rsidR="00D9632F" w:rsidRDefault="00D9632F" w:rsidP="00D9632F">
      <w:bookmarkStart w:id="26" w:name="sub_1032"/>
      <w:bookmarkEnd w:id="25"/>
    </w:p>
    <w:bookmarkEnd w:id="26"/>
    <w:p w:rsidR="00D9632F" w:rsidRDefault="00D9632F" w:rsidP="00D9632F">
      <w:pPr>
        <w:pStyle w:val="a6"/>
        <w:rPr>
          <w:sz w:val="22"/>
          <w:szCs w:val="22"/>
        </w:rPr>
      </w:pPr>
    </w:p>
    <w:p w:rsidR="00924FDC" w:rsidRDefault="00924FDC"/>
    <w:sectPr w:rsidR="00924FDC" w:rsidSect="0092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7D7"/>
    <w:multiLevelType w:val="hybridMultilevel"/>
    <w:tmpl w:val="ECF4D1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107134"/>
    <w:multiLevelType w:val="hybridMultilevel"/>
    <w:tmpl w:val="51C6A7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9632F"/>
    <w:rsid w:val="0003177D"/>
    <w:rsid w:val="00096132"/>
    <w:rsid w:val="000E5F9A"/>
    <w:rsid w:val="001706E0"/>
    <w:rsid w:val="00200620"/>
    <w:rsid w:val="00313694"/>
    <w:rsid w:val="00400B30"/>
    <w:rsid w:val="004611B0"/>
    <w:rsid w:val="004D378A"/>
    <w:rsid w:val="005A0367"/>
    <w:rsid w:val="00631318"/>
    <w:rsid w:val="0065704F"/>
    <w:rsid w:val="00924FDC"/>
    <w:rsid w:val="00A03FB6"/>
    <w:rsid w:val="00AD08F5"/>
    <w:rsid w:val="00AD1E59"/>
    <w:rsid w:val="00B020AB"/>
    <w:rsid w:val="00B5412E"/>
    <w:rsid w:val="00BB5E73"/>
    <w:rsid w:val="00C1503D"/>
    <w:rsid w:val="00C17568"/>
    <w:rsid w:val="00C302D9"/>
    <w:rsid w:val="00CD417F"/>
    <w:rsid w:val="00D26C59"/>
    <w:rsid w:val="00D465DA"/>
    <w:rsid w:val="00D9632F"/>
    <w:rsid w:val="00DB3B48"/>
    <w:rsid w:val="00F54E44"/>
    <w:rsid w:val="00F6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632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32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D9632F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D9632F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D9632F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D9632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9632F"/>
    <w:rPr>
      <w:b/>
      <w:bCs/>
      <w:color w:val="353842"/>
      <w:sz w:val="20"/>
      <w:szCs w:val="20"/>
    </w:rPr>
  </w:style>
  <w:style w:type="paragraph" w:customStyle="1" w:styleId="a8">
    <w:name w:val="Сноска"/>
    <w:basedOn w:val="a"/>
    <w:next w:val="a"/>
    <w:uiPriority w:val="99"/>
    <w:rsid w:val="00D9632F"/>
    <w:rPr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D9632F"/>
    <w:rPr>
      <w:color w:val="106BBE"/>
    </w:rPr>
  </w:style>
  <w:style w:type="paragraph" w:styleId="aa">
    <w:name w:val="List Paragraph"/>
    <w:basedOn w:val="a"/>
    <w:uiPriority w:val="34"/>
    <w:qFormat/>
    <w:rsid w:val="00A03FB6"/>
    <w:pPr>
      <w:ind w:left="720"/>
      <w:contextualSpacing/>
    </w:pPr>
  </w:style>
  <w:style w:type="paragraph" w:styleId="ab">
    <w:name w:val="No Spacing"/>
    <w:uiPriority w:val="1"/>
    <w:qFormat/>
    <w:rsid w:val="0031369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136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3" Type="http://schemas.openxmlformats.org/officeDocument/2006/relationships/hyperlink" Target="http://ivo.garant.ru/document/redirect/12182530/4606" TargetMode="External"/><Relationship Id="rId18" Type="http://schemas.openxmlformats.org/officeDocument/2006/relationships/hyperlink" Target="http://ivo.garant.ru/document/redirect/70291362/108786" TargetMode="External"/><Relationship Id="rId26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9" Type="http://schemas.openxmlformats.org/officeDocument/2006/relationships/hyperlink" Target="http://ivo.garant.ru/document/redirect/990941/27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990941/2770" TargetMode="External"/><Relationship Id="rId34" Type="http://schemas.openxmlformats.org/officeDocument/2006/relationships/hyperlink" Target="http://ivo.garant.ru/document/redirect/990941/2770" TargetMode="External"/><Relationship Id="rId42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" Type="http://schemas.openxmlformats.org/officeDocument/2006/relationships/hyperlink" Target="http://ivo.garant.ru/document/redirect/70291362/108783" TargetMode="External"/><Relationship Id="rId12" Type="http://schemas.openxmlformats.org/officeDocument/2006/relationships/hyperlink" Target="http://ivo.garant.ru/document/redirect/178792/190602" TargetMode="External"/><Relationship Id="rId17" Type="http://schemas.openxmlformats.org/officeDocument/2006/relationships/hyperlink" Target="http://ivo.garant.ru/document/redirect/70291362/108787" TargetMode="External"/><Relationship Id="rId25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3" Type="http://schemas.openxmlformats.org/officeDocument/2006/relationships/hyperlink" Target="http://ivo.garant.ru/document/redirect/70291362/108396" TargetMode="External"/><Relationship Id="rId38" Type="http://schemas.openxmlformats.org/officeDocument/2006/relationships/hyperlink" Target="http://ivo.garant.ru/document/redirect/76809938/1026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91362/108786" TargetMode="External"/><Relationship Id="rId20" Type="http://schemas.openxmlformats.org/officeDocument/2006/relationships/hyperlink" Target="http://ivo.garant.ru/document/redirect/70291362/88" TargetMode="External"/><Relationship Id="rId29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41" Type="http://schemas.openxmlformats.org/officeDocument/2006/relationships/hyperlink" Target="http://ivo.garant.ru/document/redirect/12148567/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362/0" TargetMode="External"/><Relationship Id="rId11" Type="http://schemas.openxmlformats.org/officeDocument/2006/relationships/hyperlink" Target="http://ivo.garant.ru/document/redirect/71433920/281" TargetMode="External"/><Relationship Id="rId24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2" Type="http://schemas.openxmlformats.org/officeDocument/2006/relationships/hyperlink" Target="http://ivo.garant.ru/document/redirect/990941/2770" TargetMode="External"/><Relationship Id="rId37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40" Type="http://schemas.openxmlformats.org/officeDocument/2006/relationships/hyperlink" Target="http://ivo.garant.ru/document/redirect/990941/2770" TargetMode="External"/><Relationship Id="rId5" Type="http://schemas.openxmlformats.org/officeDocument/2006/relationships/hyperlink" Target="http://ivo.garant.ru/document/redirect/70291362/55" TargetMode="External"/><Relationship Id="rId15" Type="http://schemas.openxmlformats.org/officeDocument/2006/relationships/hyperlink" Target="http://ivo.garant.ru/document/redirect/70291362/67" TargetMode="External"/><Relationship Id="rId23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28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6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http://ivo.garant.ru/document/redirect/178792/248" TargetMode="External"/><Relationship Id="rId19" Type="http://schemas.openxmlformats.org/officeDocument/2006/relationships/hyperlink" Target="http://ivo.garant.ru/document/redirect/70291362/108787" TargetMode="External"/><Relationship Id="rId31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4" Type="http://schemas.openxmlformats.org/officeDocument/2006/relationships/hyperlink" Target="http://ivo.garant.ru/document/redirect/70291410/314" TargetMode="External"/><Relationship Id="rId22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27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0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5" Type="http://schemas.openxmlformats.org/officeDocument/2006/relationships/hyperlink" Target="http://ivo.garant.ru/document/redirect/990941/277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21</cp:revision>
  <cp:lastPrinted>2024-11-21T10:06:00Z</cp:lastPrinted>
  <dcterms:created xsi:type="dcterms:W3CDTF">2023-10-27T08:31:00Z</dcterms:created>
  <dcterms:modified xsi:type="dcterms:W3CDTF">2024-11-29T09:37:00Z</dcterms:modified>
</cp:coreProperties>
</file>